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93" w:rsidRPr="00A72AAB" w:rsidRDefault="00D62BD8" w:rsidP="00DB267D">
      <w:pPr>
        <w:spacing w:after="0"/>
        <w:jc w:val="both"/>
        <w:rPr>
          <w:rFonts w:ascii="Comic Sans MS" w:hAnsi="Comic Sans MS"/>
          <w:b/>
          <w:color w:val="244061" w:themeColor="accent1" w:themeShade="80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t xml:space="preserve"> </w:t>
      </w:r>
      <w:r>
        <w:rPr>
          <w:rFonts w:ascii="Comic Sans MS" w:hAnsi="Comic Sans MS"/>
          <w:color w:val="17365D" w:themeColor="text2" w:themeShade="BF"/>
          <w:sz w:val="24"/>
          <w:szCs w:val="24"/>
        </w:rPr>
        <w:tab/>
      </w:r>
      <w:r w:rsidR="00011CCE" w:rsidRPr="00DB267D">
        <w:rPr>
          <w:rFonts w:ascii="Comic Sans MS" w:hAnsi="Comic Sans MS"/>
          <w:color w:val="17365D" w:themeColor="text2" w:themeShade="BF"/>
          <w:sz w:val="24"/>
          <w:szCs w:val="24"/>
        </w:rPr>
        <w:t>С наступлением летнего периода, начинается пора отпусков и детских каникул. Многие ребятишки отдают свое предпочтение отдыху в летнем оздоровительном лагере. Кто</w:t>
      </w:r>
      <w:r w:rsidR="00173E6D" w:rsidRPr="00DB267D">
        <w:rPr>
          <w:rFonts w:ascii="Comic Sans MS" w:hAnsi="Comic Sans MS"/>
          <w:color w:val="17365D" w:themeColor="text2" w:themeShade="BF"/>
          <w:sz w:val="24"/>
          <w:szCs w:val="24"/>
        </w:rPr>
        <w:t>-</w:t>
      </w:r>
      <w:r w:rsidR="00011CCE" w:rsidRPr="00DB267D">
        <w:rPr>
          <w:rFonts w:ascii="Comic Sans MS" w:hAnsi="Comic Sans MS"/>
          <w:color w:val="17365D" w:themeColor="text2" w:themeShade="BF"/>
          <w:sz w:val="24"/>
          <w:szCs w:val="24"/>
        </w:rPr>
        <w:t xml:space="preserve"> то едет в лагерь впервые и на сегодняшний день остается открытым вопрос:</w:t>
      </w:r>
      <w:r w:rsidR="00011CCE" w:rsidRPr="00DB267D">
        <w:rPr>
          <w:rFonts w:ascii="Comic Sans MS" w:hAnsi="Comic Sans MS"/>
          <w:sz w:val="24"/>
          <w:szCs w:val="24"/>
        </w:rPr>
        <w:t xml:space="preserve"> </w:t>
      </w:r>
      <w:r w:rsidR="00011CCE" w:rsidRPr="00DB267D">
        <w:rPr>
          <w:rFonts w:ascii="Comic Sans MS" w:hAnsi="Comic Sans MS"/>
          <w:color w:val="FF0000"/>
          <w:sz w:val="24"/>
          <w:szCs w:val="24"/>
        </w:rPr>
        <w:t>«Как же правильно собраться и что с собой взять?».</w:t>
      </w:r>
      <w:r w:rsidR="00DB267D" w:rsidRPr="00DB267D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r w:rsidR="00DB267D" w:rsidRPr="00A72AAB">
        <w:rPr>
          <w:rFonts w:ascii="Comic Sans MS" w:hAnsi="Comic Sans MS" w:cs="Arial"/>
          <w:b/>
          <w:color w:val="244061" w:themeColor="accent1" w:themeShade="80"/>
          <w:shd w:val="clear" w:color="auto" w:fill="FFFFFF"/>
        </w:rPr>
        <w:t xml:space="preserve">Для родителей подготовка ребенка к лагерю – </w:t>
      </w:r>
      <w:r w:rsidR="002F40D2">
        <w:rPr>
          <w:rFonts w:ascii="Comic Sans MS" w:hAnsi="Comic Sans MS" w:cs="Arial"/>
          <w:b/>
          <w:color w:val="244061" w:themeColor="accent1" w:themeShade="80"/>
          <w:shd w:val="clear" w:color="auto" w:fill="FFFFFF"/>
        </w:rPr>
        <w:t>это и</w:t>
      </w:r>
      <w:r w:rsidR="00DB267D" w:rsidRPr="00A72AAB">
        <w:rPr>
          <w:rFonts w:ascii="Comic Sans MS" w:hAnsi="Comic Sans MS" w:cs="Arial"/>
          <w:b/>
          <w:color w:val="244061" w:themeColor="accent1" w:themeShade="80"/>
          <w:shd w:val="clear" w:color="auto" w:fill="FFFFFF"/>
        </w:rPr>
        <w:t xml:space="preserve"> </w:t>
      </w:r>
      <w:proofErr w:type="gramStart"/>
      <w:r w:rsidR="00DB267D" w:rsidRPr="00A72AAB">
        <w:rPr>
          <w:rFonts w:ascii="Comic Sans MS" w:hAnsi="Comic Sans MS" w:cs="Arial"/>
          <w:b/>
          <w:color w:val="244061" w:themeColor="accent1" w:themeShade="80"/>
          <w:shd w:val="clear" w:color="auto" w:fill="FFFFFF"/>
        </w:rPr>
        <w:t>радост</w:t>
      </w:r>
      <w:r w:rsidR="002F40D2">
        <w:rPr>
          <w:rFonts w:ascii="Comic Sans MS" w:hAnsi="Comic Sans MS" w:cs="Arial"/>
          <w:b/>
          <w:color w:val="244061" w:themeColor="accent1" w:themeShade="80"/>
          <w:shd w:val="clear" w:color="auto" w:fill="FFFFFF"/>
        </w:rPr>
        <w:t>ь</w:t>
      </w:r>
      <w:proofErr w:type="gramEnd"/>
      <w:r w:rsidR="00DB267D" w:rsidRPr="00A72AAB">
        <w:rPr>
          <w:rFonts w:ascii="Comic Sans MS" w:hAnsi="Comic Sans MS" w:cs="Arial"/>
          <w:b/>
          <w:color w:val="244061" w:themeColor="accent1" w:themeShade="80"/>
          <w:shd w:val="clear" w:color="auto" w:fill="FFFFFF"/>
        </w:rPr>
        <w:t xml:space="preserve"> и переживани</w:t>
      </w:r>
      <w:r w:rsidR="002F40D2">
        <w:rPr>
          <w:rFonts w:ascii="Comic Sans MS" w:hAnsi="Comic Sans MS" w:cs="Arial"/>
          <w:b/>
          <w:color w:val="244061" w:themeColor="accent1" w:themeShade="80"/>
          <w:shd w:val="clear" w:color="auto" w:fill="FFFFFF"/>
        </w:rPr>
        <w:t>я</w:t>
      </w:r>
      <w:r w:rsidR="00DB267D" w:rsidRPr="00A72AAB">
        <w:rPr>
          <w:rFonts w:ascii="Comic Sans MS" w:hAnsi="Comic Sans MS" w:cs="Arial"/>
          <w:b/>
          <w:color w:val="244061" w:themeColor="accent1" w:themeShade="80"/>
          <w:shd w:val="clear" w:color="auto" w:fill="FFFFFF"/>
        </w:rPr>
        <w:t>.</w:t>
      </w:r>
      <w:r w:rsidR="00011CCE" w:rsidRPr="00A72AAB">
        <w:rPr>
          <w:rFonts w:ascii="Comic Sans MS" w:hAnsi="Comic Sans MS"/>
          <w:b/>
          <w:color w:val="244061" w:themeColor="accent1" w:themeShade="80"/>
          <w:sz w:val="24"/>
          <w:szCs w:val="24"/>
        </w:rPr>
        <w:t xml:space="preserve"> Ведь к отдыху надо готовиться, так как детей в лагере ждет много разнообразных занятий, игр, </w:t>
      </w:r>
      <w:r w:rsidR="00173E6D" w:rsidRPr="00A72AAB">
        <w:rPr>
          <w:rFonts w:ascii="Comic Sans MS" w:hAnsi="Comic Sans MS"/>
          <w:b/>
          <w:color w:val="244061" w:themeColor="accent1" w:themeShade="80"/>
          <w:sz w:val="24"/>
          <w:szCs w:val="24"/>
        </w:rPr>
        <w:t>конкурсов и веселья.</w:t>
      </w:r>
    </w:p>
    <w:p w:rsidR="004E457C" w:rsidRPr="00A72AAB" w:rsidRDefault="00D62BD8" w:rsidP="00DB267D">
      <w:pPr>
        <w:spacing w:after="0"/>
        <w:jc w:val="both"/>
        <w:rPr>
          <w:rFonts w:ascii="Comic Sans MS" w:eastAsia="Times New Roman" w:hAnsi="Comic Sans MS" w:cs="Arial"/>
          <w:color w:val="E36C0A" w:themeColor="accent6" w:themeShade="BF"/>
          <w:sz w:val="24"/>
          <w:szCs w:val="24"/>
        </w:rPr>
      </w:pPr>
      <w:r w:rsidRPr="00D62BD8">
        <w:rPr>
          <w:rFonts w:ascii="Comic Sans MS" w:eastAsia="Times New Roman" w:hAnsi="Comic Sans MS" w:cs="Arial"/>
          <w:color w:val="FF0000"/>
          <w:sz w:val="24"/>
          <w:szCs w:val="24"/>
        </w:rPr>
        <w:t>ВАЖНО!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173E6D" w:rsidRPr="00A72AAB">
        <w:rPr>
          <w:rFonts w:ascii="Comic Sans MS" w:eastAsia="Times New Roman" w:hAnsi="Comic Sans MS" w:cs="Arial"/>
          <w:color w:val="E36C0A" w:themeColor="accent6" w:themeShade="BF"/>
          <w:sz w:val="24"/>
          <w:szCs w:val="24"/>
        </w:rPr>
        <w:t>Список вещей обязательно составьте заранее. Даже если вам кажется, что вы записали всё необходимое, что-то забудете и вспомните потом. Собираться нужно не в спешке, а постепенно, что бы ничего не забыть.</w:t>
      </w:r>
    </w:p>
    <w:p w:rsidR="00D66B9E" w:rsidRDefault="007F282A" w:rsidP="00DB267D">
      <w:pPr>
        <w:spacing w:after="0"/>
        <w:jc w:val="both"/>
        <w:rPr>
          <w:rFonts w:ascii="Comic Sans MS" w:eastAsia="Times New Roman" w:hAnsi="Comic Sans MS" w:cs="Arial"/>
          <w:color w:val="FF0000"/>
          <w:sz w:val="24"/>
          <w:szCs w:val="24"/>
        </w:rPr>
      </w:pPr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Так же для родителей остается открытым вопрос об организации детского отдыха, что в него входит и какие требования предъявляются к детским </w:t>
      </w:r>
      <w:proofErr w:type="gramStart"/>
      <w:r>
        <w:rPr>
          <w:rFonts w:ascii="Comic Sans MS" w:eastAsia="Times New Roman" w:hAnsi="Comic Sans MS" w:cs="Arial"/>
          <w:color w:val="FF0000"/>
          <w:sz w:val="24"/>
          <w:szCs w:val="24"/>
        </w:rPr>
        <w:t>оздоровительным  лагерям</w:t>
      </w:r>
      <w:proofErr w:type="gramEnd"/>
      <w:r>
        <w:rPr>
          <w:rFonts w:ascii="Comic Sans MS" w:eastAsia="Times New Roman" w:hAnsi="Comic Sans MS" w:cs="Arial"/>
          <w:color w:val="FF0000"/>
          <w:sz w:val="24"/>
          <w:szCs w:val="24"/>
        </w:rPr>
        <w:t>.</w:t>
      </w:r>
    </w:p>
    <w:p w:rsidR="00D62BD8" w:rsidRDefault="008D4ABC" w:rsidP="00DB267D">
      <w:pPr>
        <w:spacing w:after="0"/>
        <w:jc w:val="both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  <w:r w:rsidRPr="00A72AAB">
        <w:rPr>
          <w:rFonts w:ascii="Comic Sans MS" w:eastAsia="Times New Roman" w:hAnsi="Comic Sans MS" w:cs="Arial"/>
          <w:color w:val="E36C0A" w:themeColor="accent6" w:themeShade="BF"/>
          <w:sz w:val="24"/>
          <w:szCs w:val="24"/>
        </w:rPr>
        <w:lastRenderedPageBreak/>
        <w:t>1.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7F282A" w:rsidRPr="004F2611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 xml:space="preserve">В соответствии с санитарными правилами территории лагерей должны проходить тщательную обработку от клещей, грызунов, в целях профилактики клещевого </w:t>
      </w:r>
      <w:proofErr w:type="spellStart"/>
      <w:r w:rsidR="007F282A" w:rsidRPr="004F2611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>инцефалита</w:t>
      </w:r>
      <w:proofErr w:type="spellEnd"/>
      <w:r w:rsidR="007F282A" w:rsidRPr="004F2611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 xml:space="preserve">, </w:t>
      </w:r>
      <w:proofErr w:type="gramStart"/>
      <w:r w:rsidR="007F282A" w:rsidRPr="004F2611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>и  других</w:t>
      </w:r>
      <w:proofErr w:type="gramEnd"/>
      <w:r w:rsidR="007F282A" w:rsidRPr="004F2611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 xml:space="preserve"> инфекционных болезней</w:t>
      </w:r>
      <w:r w:rsidR="007F282A">
        <w:rPr>
          <w:rFonts w:ascii="Comic Sans MS" w:eastAsia="Times New Roman" w:hAnsi="Comic Sans MS" w:cs="Arial"/>
          <w:b/>
          <w:color w:val="333333"/>
          <w:sz w:val="24"/>
          <w:szCs w:val="24"/>
        </w:rPr>
        <w:t>.</w:t>
      </w:r>
    </w:p>
    <w:p w:rsidR="007F282A" w:rsidRPr="004F2611" w:rsidRDefault="008D4ABC" w:rsidP="00DB267D">
      <w:pPr>
        <w:spacing w:after="0"/>
        <w:jc w:val="both"/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</w:pPr>
      <w:r w:rsidRPr="00A72AAB">
        <w:rPr>
          <w:rFonts w:ascii="Comic Sans MS" w:eastAsia="Times New Roman" w:hAnsi="Comic Sans MS" w:cs="Arial"/>
          <w:b/>
          <w:color w:val="E36C0A" w:themeColor="accent6" w:themeShade="BF"/>
          <w:sz w:val="24"/>
          <w:szCs w:val="24"/>
        </w:rPr>
        <w:t>2.</w:t>
      </w:r>
      <w:r>
        <w:rPr>
          <w:rFonts w:ascii="Comic Sans MS" w:eastAsia="Times New Roman" w:hAnsi="Comic Sans MS" w:cs="Arial"/>
          <w:b/>
          <w:color w:val="333333"/>
          <w:sz w:val="24"/>
          <w:szCs w:val="24"/>
        </w:rPr>
        <w:t xml:space="preserve"> </w:t>
      </w:r>
      <w:r w:rsidRPr="004F2611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>П</w:t>
      </w:r>
      <w:r w:rsidR="007F282A" w:rsidRPr="004F2611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>итание должно быть организовано в соответствии</w:t>
      </w:r>
      <w:r w:rsidR="00403C7E" w:rsidRPr="004F2611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 xml:space="preserve"> с примерным меню, утвержденным руководителем детского оздоровительного лагеря, рассчитанное не менее чем на две недели, с учетом </w:t>
      </w:r>
      <w:r w:rsidRPr="004F2611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>физиологических потребностей в энергии и пищевых веществах для детей всех возрастов.</w:t>
      </w:r>
    </w:p>
    <w:p w:rsidR="008D4ABC" w:rsidRPr="004F2611" w:rsidRDefault="008D4ABC" w:rsidP="00DB267D">
      <w:pPr>
        <w:spacing w:after="0"/>
        <w:jc w:val="both"/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</w:pPr>
      <w:r w:rsidRPr="00A72AAB">
        <w:rPr>
          <w:rFonts w:ascii="Comic Sans MS" w:eastAsia="Times New Roman" w:hAnsi="Comic Sans MS" w:cs="Arial"/>
          <w:b/>
          <w:color w:val="E36C0A" w:themeColor="accent6" w:themeShade="BF"/>
          <w:sz w:val="24"/>
          <w:szCs w:val="24"/>
        </w:rPr>
        <w:t>3.</w:t>
      </w:r>
      <w:r>
        <w:rPr>
          <w:rFonts w:ascii="Comic Sans MS" w:eastAsia="Times New Roman" w:hAnsi="Comic Sans MS" w:cs="Arial"/>
          <w:b/>
          <w:color w:val="333333"/>
          <w:sz w:val="24"/>
          <w:szCs w:val="24"/>
        </w:rPr>
        <w:t xml:space="preserve"> </w:t>
      </w:r>
      <w:r w:rsidRPr="004F2611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>Для детей должен быть организован круглосуточный питьевой режим.</w:t>
      </w:r>
    </w:p>
    <w:p w:rsidR="008D4ABC" w:rsidRDefault="008D4ABC" w:rsidP="00DB267D">
      <w:pPr>
        <w:spacing w:after="0"/>
        <w:jc w:val="both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  <w:r w:rsidRPr="00A72AAB">
        <w:rPr>
          <w:rFonts w:ascii="Comic Sans MS" w:eastAsia="Times New Roman" w:hAnsi="Comic Sans MS" w:cs="Arial"/>
          <w:b/>
          <w:color w:val="E36C0A" w:themeColor="accent6" w:themeShade="BF"/>
          <w:sz w:val="24"/>
          <w:szCs w:val="24"/>
        </w:rPr>
        <w:t>4.</w:t>
      </w:r>
      <w:r>
        <w:rPr>
          <w:rFonts w:ascii="Comic Sans MS" w:eastAsia="Times New Roman" w:hAnsi="Comic Sans MS" w:cs="Arial"/>
          <w:b/>
          <w:color w:val="333333"/>
          <w:sz w:val="24"/>
          <w:szCs w:val="24"/>
        </w:rPr>
        <w:t xml:space="preserve"> </w:t>
      </w:r>
      <w:r w:rsidRPr="004F2611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>Не рекомендуется проводить массовые физкультурные мероприятия при температуре воздуха выше +28 С.</w:t>
      </w:r>
    </w:p>
    <w:p w:rsidR="008D4ABC" w:rsidRDefault="008D4ABC" w:rsidP="00DB267D">
      <w:pPr>
        <w:spacing w:after="0"/>
        <w:jc w:val="both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  <w:r w:rsidRPr="00A72AAB">
        <w:rPr>
          <w:rFonts w:ascii="Comic Sans MS" w:eastAsia="Times New Roman" w:hAnsi="Comic Sans MS" w:cs="Arial"/>
          <w:b/>
          <w:color w:val="E36C0A" w:themeColor="accent6" w:themeShade="BF"/>
          <w:sz w:val="24"/>
          <w:szCs w:val="24"/>
        </w:rPr>
        <w:t>5.</w:t>
      </w:r>
      <w:r>
        <w:rPr>
          <w:rFonts w:ascii="Comic Sans MS" w:eastAsia="Times New Roman" w:hAnsi="Comic Sans MS" w:cs="Arial"/>
          <w:b/>
          <w:color w:val="333333"/>
          <w:sz w:val="24"/>
          <w:szCs w:val="24"/>
        </w:rPr>
        <w:t xml:space="preserve">  </w:t>
      </w:r>
      <w:r w:rsidRPr="004F2611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>Купание детей в открытых водоемах осуществляется в специально отведенных и оборудованных местах (на берегу оборудуются навесы, кабинки для</w:t>
      </w:r>
      <w:r>
        <w:rPr>
          <w:rFonts w:ascii="Comic Sans MS" w:eastAsia="Times New Roman" w:hAnsi="Comic Sans MS" w:cs="Arial"/>
          <w:b/>
          <w:color w:val="333333"/>
          <w:sz w:val="24"/>
          <w:szCs w:val="24"/>
        </w:rPr>
        <w:t xml:space="preserve"> </w:t>
      </w:r>
      <w:r w:rsidRPr="004F2611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lastRenderedPageBreak/>
        <w:t>переодеваний, туалеты) в присутствии медицинского работника.</w:t>
      </w:r>
    </w:p>
    <w:p w:rsidR="008D4ABC" w:rsidRPr="004F2611" w:rsidRDefault="008D4ABC" w:rsidP="00DB267D">
      <w:pPr>
        <w:spacing w:after="0"/>
        <w:jc w:val="both"/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</w:pPr>
      <w:r w:rsidRPr="00A72AAB">
        <w:rPr>
          <w:rFonts w:ascii="Comic Sans MS" w:eastAsia="Times New Roman" w:hAnsi="Comic Sans MS" w:cs="Arial"/>
          <w:b/>
          <w:color w:val="E36C0A" w:themeColor="accent6" w:themeShade="BF"/>
          <w:sz w:val="24"/>
          <w:szCs w:val="24"/>
        </w:rPr>
        <w:t>6.</w:t>
      </w:r>
      <w:r>
        <w:rPr>
          <w:rFonts w:ascii="Comic Sans MS" w:eastAsia="Times New Roman" w:hAnsi="Comic Sans MS" w:cs="Arial"/>
          <w:b/>
          <w:color w:val="333333"/>
          <w:sz w:val="24"/>
          <w:szCs w:val="24"/>
        </w:rPr>
        <w:t xml:space="preserve"> </w:t>
      </w:r>
      <w:r w:rsidRPr="004F2611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 xml:space="preserve">Территория лагеря должна содержаться </w:t>
      </w:r>
      <w:r w:rsidR="00A72AAB" w:rsidRPr="004F2611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>в чистоте, уборка территории проводится не менее одного раза в сутки.</w:t>
      </w:r>
    </w:p>
    <w:p w:rsidR="00A72AAB" w:rsidRPr="004F2611" w:rsidRDefault="00A72AAB" w:rsidP="00A36B96">
      <w:pPr>
        <w:spacing w:after="0"/>
        <w:jc w:val="both"/>
        <w:rPr>
          <w:rFonts w:ascii="Comic Sans MS" w:eastAsia="Times New Roman" w:hAnsi="Comic Sans MS" w:cs="Arial"/>
          <w:b/>
          <w:color w:val="4F6228" w:themeColor="accent3" w:themeShade="80"/>
          <w:sz w:val="24"/>
          <w:szCs w:val="24"/>
        </w:rPr>
      </w:pPr>
      <w:r w:rsidRPr="00A72AAB">
        <w:rPr>
          <w:rFonts w:ascii="Comic Sans MS" w:eastAsia="Times New Roman" w:hAnsi="Comic Sans MS" w:cs="Arial"/>
          <w:b/>
          <w:color w:val="C00000"/>
          <w:sz w:val="24"/>
          <w:szCs w:val="24"/>
        </w:rPr>
        <w:t>Для обеспечения необходимого качества услуг, предоставляемых детям учреждением отдыха и оздоровления, </w:t>
      </w:r>
      <w:r w:rsidRPr="00A72AAB">
        <w:rPr>
          <w:rFonts w:ascii="Comic Sans MS" w:eastAsia="Times New Roman" w:hAnsi="Comic Sans MS" w:cs="Arial"/>
          <w:b/>
          <w:bCs/>
          <w:color w:val="C00000"/>
          <w:sz w:val="24"/>
          <w:szCs w:val="24"/>
        </w:rPr>
        <w:t>должны соблюдать следующие основные условия</w:t>
      </w:r>
      <w:r w:rsidR="00A36B96">
        <w:rPr>
          <w:rFonts w:ascii="Comic Sans MS" w:eastAsia="Times New Roman" w:hAnsi="Comic Sans MS" w:cs="Arial"/>
          <w:b/>
          <w:color w:val="C00000"/>
          <w:sz w:val="24"/>
          <w:szCs w:val="24"/>
        </w:rPr>
        <w:t xml:space="preserve">: </w:t>
      </w:r>
      <w:r w:rsidR="004F2611">
        <w:rPr>
          <w:rFonts w:ascii="Comic Sans MS" w:eastAsia="Times New Roman" w:hAnsi="Comic Sans MS" w:cs="Arial"/>
          <w:b/>
          <w:color w:val="C00000"/>
          <w:sz w:val="24"/>
          <w:szCs w:val="24"/>
        </w:rPr>
        <w:t>1.</w:t>
      </w:r>
      <w:r w:rsidR="004F2611" w:rsidRPr="004F2611">
        <w:rPr>
          <w:rFonts w:ascii="Comic Sans MS" w:eastAsia="Times New Roman" w:hAnsi="Comic Sans MS" w:cs="Arial"/>
          <w:b/>
          <w:color w:val="4F6228" w:themeColor="accent3" w:themeShade="80"/>
          <w:sz w:val="24"/>
          <w:szCs w:val="24"/>
        </w:rPr>
        <w:t>Н</w:t>
      </w:r>
      <w:r w:rsidR="00A36B96" w:rsidRPr="004F2611">
        <w:rPr>
          <w:rFonts w:ascii="Comic Sans MS" w:eastAsia="Times New Roman" w:hAnsi="Comic Sans MS" w:cs="Arial"/>
          <w:b/>
          <w:color w:val="4F6228" w:themeColor="accent3" w:themeShade="80"/>
          <w:sz w:val="24"/>
          <w:szCs w:val="24"/>
        </w:rPr>
        <w:t>аличие документации в соответствии с которым работает учреждение;</w:t>
      </w:r>
    </w:p>
    <w:p w:rsidR="00A36B96" w:rsidRPr="004F2611" w:rsidRDefault="004F2611" w:rsidP="00A36B96">
      <w:pPr>
        <w:spacing w:after="0"/>
        <w:jc w:val="both"/>
        <w:rPr>
          <w:rFonts w:ascii="Comic Sans MS" w:eastAsia="Times New Roman" w:hAnsi="Comic Sans MS" w:cs="Arial"/>
          <w:b/>
          <w:color w:val="4F6228" w:themeColor="accent3" w:themeShade="8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C00000"/>
          <w:sz w:val="24"/>
          <w:szCs w:val="24"/>
        </w:rPr>
        <w:t>2.</w:t>
      </w:r>
      <w:r w:rsidR="00A36B96" w:rsidRPr="004F2611">
        <w:rPr>
          <w:rFonts w:ascii="Comic Sans MS" w:eastAsia="Times New Roman" w:hAnsi="Comic Sans MS" w:cs="Arial"/>
          <w:b/>
          <w:color w:val="4F6228" w:themeColor="accent3" w:themeShade="80"/>
          <w:sz w:val="24"/>
          <w:szCs w:val="24"/>
        </w:rPr>
        <w:t>Условия размещения учреждения;</w:t>
      </w:r>
    </w:p>
    <w:p w:rsidR="00A36B96" w:rsidRPr="004F2611" w:rsidRDefault="004F2611" w:rsidP="00A36B96">
      <w:pPr>
        <w:spacing w:after="0"/>
        <w:jc w:val="both"/>
        <w:rPr>
          <w:rFonts w:ascii="Comic Sans MS" w:eastAsia="Times New Roman" w:hAnsi="Comic Sans MS" w:cs="Arial"/>
          <w:b/>
          <w:color w:val="4F6228" w:themeColor="accent3" w:themeShade="8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C00000"/>
          <w:sz w:val="24"/>
          <w:szCs w:val="24"/>
        </w:rPr>
        <w:t>3.</w:t>
      </w:r>
      <w:r w:rsidR="00A36B96" w:rsidRPr="004F2611">
        <w:rPr>
          <w:rFonts w:ascii="Comic Sans MS" w:eastAsia="Times New Roman" w:hAnsi="Comic Sans MS" w:cs="Arial"/>
          <w:b/>
          <w:color w:val="4F6228" w:themeColor="accent3" w:themeShade="80"/>
          <w:sz w:val="24"/>
          <w:szCs w:val="24"/>
        </w:rPr>
        <w:t>Укомплектованность учреждения необходимыми специалистами, уровень их квалификации;</w:t>
      </w:r>
    </w:p>
    <w:p w:rsidR="00A36B96" w:rsidRPr="004F2611" w:rsidRDefault="004F2611" w:rsidP="00A36B96">
      <w:pPr>
        <w:spacing w:after="0"/>
        <w:jc w:val="both"/>
        <w:rPr>
          <w:rFonts w:ascii="Comic Sans MS" w:eastAsia="Times New Roman" w:hAnsi="Comic Sans MS" w:cs="Arial"/>
          <w:b/>
          <w:color w:val="4F6228" w:themeColor="accent3" w:themeShade="8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C00000"/>
          <w:sz w:val="24"/>
          <w:szCs w:val="24"/>
        </w:rPr>
        <w:t>4.</w:t>
      </w:r>
      <w:r w:rsidR="00A36B96" w:rsidRPr="004F2611">
        <w:rPr>
          <w:rFonts w:ascii="Comic Sans MS" w:eastAsia="Times New Roman" w:hAnsi="Comic Sans MS" w:cs="Arial"/>
          <w:b/>
          <w:color w:val="4F6228" w:themeColor="accent3" w:themeShade="80"/>
          <w:sz w:val="24"/>
          <w:szCs w:val="24"/>
        </w:rPr>
        <w:t>Техническое оснащение учреждения (оборудование, аппаратура, спортивные и туристические снаряжения, транспорт и др.);</w:t>
      </w:r>
    </w:p>
    <w:p w:rsidR="00A36B96" w:rsidRPr="004F2611" w:rsidRDefault="004F2611" w:rsidP="00A36B96">
      <w:pPr>
        <w:spacing w:after="0"/>
        <w:jc w:val="both"/>
        <w:rPr>
          <w:rFonts w:ascii="Comic Sans MS" w:eastAsia="Times New Roman" w:hAnsi="Comic Sans MS" w:cs="Arial"/>
          <w:b/>
          <w:color w:val="4F6228" w:themeColor="accent3" w:themeShade="8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C00000"/>
          <w:sz w:val="24"/>
          <w:szCs w:val="24"/>
        </w:rPr>
        <w:t>5.</w:t>
      </w:r>
      <w:r w:rsidR="00A36B96" w:rsidRPr="004F2611">
        <w:rPr>
          <w:rFonts w:ascii="Comic Sans MS" w:eastAsia="Times New Roman" w:hAnsi="Comic Sans MS" w:cs="Arial"/>
          <w:b/>
          <w:color w:val="4F6228" w:themeColor="accent3" w:themeShade="80"/>
          <w:sz w:val="24"/>
          <w:szCs w:val="24"/>
        </w:rPr>
        <w:t>Наличие системы внутреннего контроля качества.</w:t>
      </w:r>
    </w:p>
    <w:p w:rsidR="00A36B96" w:rsidRDefault="00A36B96" w:rsidP="00A36B96">
      <w:pPr>
        <w:spacing w:after="0"/>
        <w:jc w:val="both"/>
        <w:rPr>
          <w:rFonts w:ascii="Comic Sans MS" w:eastAsia="Times New Roman" w:hAnsi="Comic Sans MS" w:cs="Arial"/>
          <w:b/>
          <w:color w:val="C00000"/>
          <w:sz w:val="24"/>
          <w:szCs w:val="24"/>
        </w:rPr>
      </w:pPr>
      <w:r w:rsidRPr="004F2611">
        <w:rPr>
          <w:rFonts w:ascii="Comic Sans MS" w:eastAsia="Times New Roman" w:hAnsi="Comic Sans MS" w:cs="Arial"/>
          <w:b/>
          <w:color w:val="31849B" w:themeColor="accent5" w:themeShade="BF"/>
          <w:sz w:val="24"/>
          <w:szCs w:val="24"/>
        </w:rPr>
        <w:t xml:space="preserve">Необходимый перечень документации отражен </w:t>
      </w:r>
      <w:r w:rsidR="004C506C" w:rsidRPr="004F2611">
        <w:rPr>
          <w:rFonts w:ascii="Comic Sans MS" w:eastAsia="Times New Roman" w:hAnsi="Comic Sans MS" w:cs="Arial"/>
          <w:b/>
          <w:color w:val="31849B" w:themeColor="accent5" w:themeShade="BF"/>
          <w:sz w:val="24"/>
          <w:szCs w:val="24"/>
        </w:rPr>
        <w:t xml:space="preserve">в </w:t>
      </w:r>
      <w:r w:rsidR="004C506C">
        <w:rPr>
          <w:rFonts w:ascii="Comic Sans MS" w:eastAsia="Times New Roman" w:hAnsi="Comic Sans MS" w:cs="Arial"/>
          <w:b/>
          <w:color w:val="C00000"/>
          <w:sz w:val="24"/>
          <w:szCs w:val="24"/>
        </w:rPr>
        <w:t xml:space="preserve">Национальном стандарте РФ </w:t>
      </w:r>
      <w:r w:rsidR="004C506C">
        <w:rPr>
          <w:rFonts w:ascii="Comic Sans MS" w:eastAsia="Times New Roman" w:hAnsi="Comic Sans MS" w:cs="Arial"/>
          <w:b/>
          <w:color w:val="C00000"/>
          <w:sz w:val="24"/>
          <w:szCs w:val="24"/>
        </w:rPr>
        <w:lastRenderedPageBreak/>
        <w:t>ГОСТ Р 52887-2007 «Услуги детям в учреждениях отдыха и оздоровления».</w:t>
      </w:r>
    </w:p>
    <w:p w:rsidR="004F2611" w:rsidRDefault="004F2611" w:rsidP="00A36B96">
      <w:pPr>
        <w:spacing w:after="0"/>
        <w:jc w:val="both"/>
        <w:rPr>
          <w:rFonts w:ascii="Comic Sans MS" w:eastAsia="Times New Roman" w:hAnsi="Comic Sans MS" w:cs="Arial"/>
          <w:b/>
          <w:color w:val="C0000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C00000"/>
          <w:sz w:val="24"/>
          <w:szCs w:val="24"/>
        </w:rPr>
        <w:t xml:space="preserve">В него входят: </w:t>
      </w:r>
    </w:p>
    <w:p w:rsidR="004F2611" w:rsidRPr="004F2611" w:rsidRDefault="004F2611" w:rsidP="00A36B96">
      <w:pPr>
        <w:spacing w:after="0"/>
        <w:jc w:val="both"/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C00000"/>
          <w:sz w:val="24"/>
          <w:szCs w:val="24"/>
        </w:rPr>
        <w:t xml:space="preserve">1. </w:t>
      </w:r>
      <w:r w:rsidR="00742333" w:rsidRPr="00742333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 xml:space="preserve">Документация на имеющиеся оборудование, приборы, аппаратуру, спортивное и туристское снаряжение; </w:t>
      </w:r>
      <w:r w:rsidR="00742333">
        <w:rPr>
          <w:rFonts w:ascii="Comic Sans MS" w:eastAsia="Times New Roman" w:hAnsi="Comic Sans MS" w:cs="Arial"/>
          <w:b/>
          <w:color w:val="C00000"/>
          <w:sz w:val="24"/>
          <w:szCs w:val="24"/>
        </w:rPr>
        <w:t xml:space="preserve">2. </w:t>
      </w:r>
      <w:bookmarkStart w:id="0" w:name="_GoBack"/>
      <w:bookmarkEnd w:id="0"/>
      <w:r w:rsidR="00742333" w:rsidRPr="00742333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>З</w:t>
      </w:r>
      <w:r w:rsidR="002F40D2" w:rsidRPr="00742333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 xml:space="preserve">аключения органов санитарно-эпидемиологического </w:t>
      </w:r>
      <w:r w:rsidR="002F40D2" w:rsidRPr="002F40D2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>надзора, пожарной инспекции</w:t>
      </w:r>
      <w:r w:rsidR="00742333">
        <w:rPr>
          <w:rFonts w:ascii="Comic Sans MS" w:eastAsia="Times New Roman" w:hAnsi="Comic Sans MS" w:cs="Arial"/>
          <w:b/>
          <w:color w:val="244061" w:themeColor="accent1" w:themeShade="80"/>
          <w:sz w:val="24"/>
          <w:szCs w:val="24"/>
        </w:rPr>
        <w:t xml:space="preserve"> и др.</w:t>
      </w:r>
    </w:p>
    <w:p w:rsidR="004E457C" w:rsidRPr="004F2611" w:rsidRDefault="004F2611" w:rsidP="00DB267D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4F2611">
        <w:rPr>
          <w:rFonts w:ascii="Comic Sans MS" w:hAnsi="Comic Sans MS"/>
          <w:b/>
          <w:color w:val="FF0000"/>
          <w:sz w:val="24"/>
          <w:szCs w:val="24"/>
        </w:rPr>
        <w:t>ВАЖНО!</w:t>
      </w:r>
      <w:r w:rsidRPr="004F2611">
        <w:rPr>
          <w:rFonts w:ascii="Comic Sans MS" w:hAnsi="Comic Sans MS"/>
          <w:b/>
          <w:sz w:val="24"/>
          <w:szCs w:val="24"/>
        </w:rPr>
        <w:t xml:space="preserve"> </w:t>
      </w:r>
      <w:r w:rsidRPr="004F2611">
        <w:rPr>
          <w:rFonts w:ascii="Comic Sans MS" w:hAnsi="Comic Sans MS"/>
          <w:b/>
          <w:color w:val="00B050"/>
          <w:sz w:val="24"/>
          <w:szCs w:val="24"/>
        </w:rPr>
        <w:t>Заключение письменного договора на оказание услуг с родителями –</w:t>
      </w:r>
      <w:r w:rsidRPr="004F2611">
        <w:rPr>
          <w:rFonts w:ascii="Comic Sans MS" w:hAnsi="Comic Sans MS"/>
          <w:b/>
          <w:sz w:val="24"/>
          <w:szCs w:val="24"/>
        </w:rPr>
        <w:t xml:space="preserve"> </w:t>
      </w:r>
      <w:r w:rsidRPr="004F2611">
        <w:rPr>
          <w:rFonts w:ascii="Comic Sans MS" w:hAnsi="Comic Sans MS"/>
          <w:b/>
          <w:color w:val="FF0000"/>
          <w:sz w:val="24"/>
          <w:szCs w:val="24"/>
        </w:rPr>
        <w:t>ОБЯЗАТЕЛЬНО.</w:t>
      </w:r>
    </w:p>
    <w:p w:rsidR="004E457C" w:rsidRPr="00DB267D" w:rsidRDefault="004E457C" w:rsidP="00DB267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DB267D" w:rsidRDefault="004E457C" w:rsidP="00DB267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DB267D" w:rsidRDefault="004E457C" w:rsidP="00DB267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DB267D" w:rsidRDefault="004E457C" w:rsidP="00DB267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DB267D" w:rsidRDefault="004E457C" w:rsidP="00DB267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E191F" w:rsidRPr="00DB267D" w:rsidRDefault="00DE191F" w:rsidP="00DB267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E191F" w:rsidRPr="00DB267D" w:rsidRDefault="00DE191F" w:rsidP="00DB267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E191F" w:rsidRPr="00DB267D" w:rsidRDefault="00DE191F" w:rsidP="00DB267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E191F" w:rsidRPr="00DB267D" w:rsidRDefault="00DE191F" w:rsidP="00DB267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Default="004E457C" w:rsidP="00DB267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62BD8" w:rsidRDefault="00D62BD8" w:rsidP="00DB267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62BD8" w:rsidRDefault="00D62BD8" w:rsidP="00DB267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742333" w:rsidRDefault="00742333" w:rsidP="00DB267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2164" w:rsidRPr="00DB267D" w:rsidRDefault="00CE2164" w:rsidP="00DB267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CE2164" w:rsidRDefault="004E457C" w:rsidP="004E45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E2164">
        <w:rPr>
          <w:rFonts w:ascii="Comic Sans MS" w:hAnsi="Comic Sans MS"/>
          <w:b/>
          <w:sz w:val="24"/>
          <w:szCs w:val="24"/>
        </w:rPr>
        <w:lastRenderedPageBreak/>
        <w:t>Ждем Вас по адресам:</w:t>
      </w:r>
    </w:p>
    <w:tbl>
      <w:tblPr>
        <w:tblW w:w="4678" w:type="dxa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4E457C" w:rsidRPr="00392C69" w:rsidTr="00CF3C1C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9B2F1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г.Иркутск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>ул.Трилиссера</w:t>
            </w:r>
            <w:proofErr w:type="spellEnd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>, 51,   8(395-2)22-23-88</w:t>
            </w:r>
            <w:hyperlink r:id="rId6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г.Шелехов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ул.Ленина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9   тел.8(395-50) 4-18-69 </w:t>
            </w:r>
            <w:hyperlink r:id="rId7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г.Ангарск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95 кв. д.17   тел.8(395-5) 67-13-50                    </w:t>
            </w:r>
            <w:hyperlink r:id="rId8" w:history="1"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ang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г.Усолье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-Сибирское,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ул.Ленина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73                           тел.8(395-43) 6-79-24    </w:t>
            </w:r>
          </w:p>
          <w:p w:rsidR="004E457C" w:rsidRPr="00392C69" w:rsidRDefault="00742333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9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-zpp.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us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@yandex.ru</w:t>
              </w:r>
            </w:hyperlink>
          </w:p>
        </w:tc>
      </w:tr>
      <w:tr w:rsidR="004E457C" w:rsidRPr="00392C69" w:rsidTr="00CF3C1C">
        <w:trPr>
          <w:trHeight w:val="5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г.Черемхово,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ул.Плеханова, 1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тел.8(395-46) 5-66-38; 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4E457C" w:rsidRPr="00392C69" w:rsidTr="00CF3C1C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pStyle w:val="1"/>
              <w:ind w:left="0" w:firstLine="0"/>
              <w:jc w:val="center"/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  <w:t>г.Саянск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proofErr w:type="gramEnd"/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>, 5а</w:t>
            </w:r>
          </w:p>
          <w:p w:rsidR="004E457C" w:rsidRPr="00392C69" w:rsidRDefault="004E457C" w:rsidP="00CF3C1C">
            <w:pPr>
              <w:pStyle w:val="1"/>
              <w:ind w:left="0" w:firstLine="0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тел.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 xml:space="preserve">8(395-53) 5-24-89;  </w:t>
            </w:r>
            <w:hyperlink r:id="rId10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zppsk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п.Залари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 тел.8 (395-2) 54-13-37 (Иркутск);</w:t>
            </w:r>
          </w:p>
          <w:p w:rsidR="004E457C" w:rsidRPr="00392C69" w:rsidRDefault="00742333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1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г.Тулун,    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ул.Виноградова, 21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 8(395-30) 2-10-20;  </w:t>
            </w:r>
            <w:hyperlink r:id="rId12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г.Нижнеудинск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ул.Энгельса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8                                    тел.8(395-57)7-09-74; 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K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р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zpp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NU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4E457C" w:rsidRPr="00392C69" w:rsidTr="00CF3C1C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г.Тайшет,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ул.Северовокзальная</w:t>
            </w:r>
            <w:proofErr w:type="spellEnd"/>
            <w:proofErr w:type="gram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,   17А-1Н,                                         тел. 8(395-63) 5-21-58;</w:t>
            </w:r>
          </w:p>
          <w:p w:rsidR="004E457C" w:rsidRPr="00392C69" w:rsidRDefault="00742333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3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г.Братск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ул.Муханова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20,                                                    тел.8(395-3) 42-94-00; </w:t>
            </w:r>
            <w:hyperlink r:id="rId14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BK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г.Железногорск-Илимский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, 3 кв., д.40                 тел.8(395-66) 3-05-29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</w:pPr>
            <w:r w:rsidRPr="00392C69">
              <w:rPr>
                <w:rStyle w:val="b-message-heademail"/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4E457C" w:rsidRPr="00392C69" w:rsidTr="00CF3C1C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г.Усть-Илимск,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лечебная зона, 6                                        тел.8(395-35) 6-44-46; </w:t>
            </w:r>
            <w:hyperlink r:id="rId15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pStyle w:val="a7"/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г.Усть-Кут,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ул.Кирова, 91</w:t>
            </w:r>
          </w:p>
          <w:p w:rsidR="004E457C" w:rsidRPr="00392C69" w:rsidRDefault="004E457C" w:rsidP="00CF3C1C">
            <w:pPr>
              <w:pStyle w:val="a7"/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тел.8(395-65)5-26-44; </w:t>
            </w:r>
            <w:hyperlink r:id="rId16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п.Усть-Ордынский,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пер.1-ый Октябрьский, </w:t>
            </w:r>
            <w:proofErr w:type="gram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12  тел.</w:t>
            </w:r>
            <w:proofErr w:type="gram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8(395-41) 3-10-78  </w:t>
            </w:r>
          </w:p>
          <w:p w:rsidR="004E457C" w:rsidRPr="00392C69" w:rsidRDefault="00742333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7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8A4592" w:rsidRPr="006F2F01" w:rsidRDefault="008A4592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5744E">
        <w:rPr>
          <w:rFonts w:ascii="Comic Sans MS" w:hAnsi="Comic Sans MS" w:cs="Times New Roman"/>
          <w:b/>
          <w:sz w:val="28"/>
          <w:szCs w:val="28"/>
        </w:rPr>
        <w:lastRenderedPageBreak/>
        <w:t>ФБУЗ «Центр гигиены и эпи</w:t>
      </w:r>
      <w:r>
        <w:rPr>
          <w:rFonts w:ascii="Comic Sans MS" w:hAnsi="Comic Sans MS" w:cs="Times New Roman"/>
          <w:b/>
          <w:sz w:val="28"/>
          <w:szCs w:val="28"/>
        </w:rPr>
        <w:t>демиологии в Иркутской области».</w:t>
      </w:r>
    </w:p>
    <w:p w:rsidR="00011CCE" w:rsidRPr="006F2F01" w:rsidRDefault="00011CCE" w:rsidP="00011CCE">
      <w:pPr>
        <w:rPr>
          <w:rFonts w:ascii="Comic Sans MS" w:hAnsi="Comic Sans MS" w:cs="Times New Roman"/>
          <w:b/>
          <w:sz w:val="28"/>
          <w:szCs w:val="28"/>
        </w:rPr>
      </w:pPr>
    </w:p>
    <w:p w:rsidR="008A4592" w:rsidRDefault="00011CCE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00375" cy="2482502"/>
            <wp:effectExtent l="19050" t="0" r="9525" b="0"/>
            <wp:docPr id="2" name="Рисунок 1" descr="http://xn--90aodbbvqig6h4a.xn--80acgfbsl1azdqr.xn--p1ai/media/news/news_39910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odbbvqig6h4a.xn--80acgfbsl1azdqr.xn--p1ai/media/news/news_39910_image_900x_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92" w:rsidRDefault="008A4592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4E457C" w:rsidRPr="00011CCE" w:rsidRDefault="00011CCE" w:rsidP="00011CCE">
      <w:pPr>
        <w:spacing w:after="0"/>
        <w:jc w:val="center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7F282A">
        <w:rPr>
          <w:rFonts w:ascii="Comic Sans MS" w:hAnsi="Comic Sans MS"/>
          <w:b/>
          <w:color w:val="E36C0A" w:themeColor="accent6" w:themeShade="BF"/>
          <w:sz w:val="28"/>
          <w:szCs w:val="28"/>
        </w:rPr>
        <w:t>Собираемся в лагерь</w:t>
      </w:r>
    </w:p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6F2F01" w:rsidRPr="007F282A" w:rsidRDefault="006F2F01" w:rsidP="004E457C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</w:p>
    <w:p w:rsidR="006F2F01" w:rsidRPr="007F282A" w:rsidRDefault="006F2F01" w:rsidP="004E457C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</w:p>
    <w:p w:rsidR="006F2F01" w:rsidRPr="007F282A" w:rsidRDefault="006F2F01" w:rsidP="004E457C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</w:p>
    <w:p w:rsidR="006F2F01" w:rsidRPr="007F282A" w:rsidRDefault="006F2F01" w:rsidP="004E457C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</w:p>
    <w:p w:rsidR="004E457C" w:rsidRDefault="004E457C" w:rsidP="004E457C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К</w:t>
      </w:r>
      <w:r w:rsidRPr="002244EB">
        <w:rPr>
          <w:rFonts w:ascii="Comic Sans MS" w:hAnsi="Comic Sans MS"/>
          <w:b/>
          <w:sz w:val="21"/>
          <w:szCs w:val="21"/>
        </w:rPr>
        <w:t>онсультационный центр</w:t>
      </w:r>
      <w:r>
        <w:rPr>
          <w:rFonts w:ascii="Comic Sans MS" w:hAnsi="Comic Sans MS"/>
          <w:b/>
          <w:sz w:val="21"/>
          <w:szCs w:val="21"/>
        </w:rPr>
        <w:t xml:space="preserve">, </w:t>
      </w:r>
    </w:p>
    <w:p w:rsidR="004E457C" w:rsidRPr="004E457C" w:rsidRDefault="004E457C" w:rsidP="00CE216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1"/>
          <w:szCs w:val="21"/>
        </w:rPr>
        <w:t xml:space="preserve">консультационные пунктыдля  </w:t>
      </w:r>
      <w:r w:rsidRPr="002244EB">
        <w:rPr>
          <w:rFonts w:ascii="Comic Sans MS" w:hAnsi="Comic Sans MS"/>
          <w:b/>
          <w:sz w:val="21"/>
          <w:szCs w:val="21"/>
        </w:rPr>
        <w:t>потребителей</w:t>
      </w:r>
    </w:p>
    <w:sectPr w:rsidR="004E457C" w:rsidRPr="004E457C" w:rsidSect="00CE2164">
      <w:pgSz w:w="16838" w:h="11906" w:orient="landscape"/>
      <w:pgMar w:top="851" w:right="678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A48"/>
    <w:multiLevelType w:val="hybridMultilevel"/>
    <w:tmpl w:val="EB12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104C"/>
    <w:multiLevelType w:val="multilevel"/>
    <w:tmpl w:val="C190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C6714C"/>
    <w:multiLevelType w:val="hybridMultilevel"/>
    <w:tmpl w:val="C61A6F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11"/>
    <w:rsid w:val="00001DA5"/>
    <w:rsid w:val="0000339A"/>
    <w:rsid w:val="0000390A"/>
    <w:rsid w:val="00005E62"/>
    <w:rsid w:val="000060D0"/>
    <w:rsid w:val="00010C10"/>
    <w:rsid w:val="00011CCE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72D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53BD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3E6D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40D2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2DC0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3CEE"/>
    <w:rsid w:val="003F4991"/>
    <w:rsid w:val="003F6461"/>
    <w:rsid w:val="003F7343"/>
    <w:rsid w:val="004003F0"/>
    <w:rsid w:val="004014EA"/>
    <w:rsid w:val="00401821"/>
    <w:rsid w:val="00403313"/>
    <w:rsid w:val="00403BF6"/>
    <w:rsid w:val="00403C7E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06C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57C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2611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209B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4C7C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170E"/>
    <w:rsid w:val="006F26CC"/>
    <w:rsid w:val="006F2F01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2333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307"/>
    <w:rsid w:val="007E25DE"/>
    <w:rsid w:val="007E292B"/>
    <w:rsid w:val="007E45A3"/>
    <w:rsid w:val="007E5570"/>
    <w:rsid w:val="007F0893"/>
    <w:rsid w:val="007F0CC3"/>
    <w:rsid w:val="007F282A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B11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592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2F08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4ABC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1F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6B96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2AA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656C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3CF5"/>
    <w:rsid w:val="00BE702F"/>
    <w:rsid w:val="00BE7978"/>
    <w:rsid w:val="00BF06F2"/>
    <w:rsid w:val="00BF1BA6"/>
    <w:rsid w:val="00BF29B9"/>
    <w:rsid w:val="00BF3BC2"/>
    <w:rsid w:val="00BF6864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164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8"/>
    <w:rsid w:val="00D62BDD"/>
    <w:rsid w:val="00D64649"/>
    <w:rsid w:val="00D656A2"/>
    <w:rsid w:val="00D66B9E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267D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191F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5C0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EA8"/>
  <w15:docId w15:val="{1F5ABCF9-4028-4F31-BD0D-42CE91D5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paragraph" w:styleId="a9">
    <w:name w:val="List Paragraph"/>
    <w:basedOn w:val="a"/>
    <w:uiPriority w:val="34"/>
    <w:qFormat/>
    <w:rsid w:val="00A7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zpp.irk@yandex.ru" TargetMode="External"/><Relationship Id="rId13" Type="http://schemas.openxmlformats.org/officeDocument/2006/relationships/hyperlink" Target="mailto:ffbuz-taishet@yandex.ru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c-zpp.irk@yandex.ru" TargetMode="External"/><Relationship Id="rId12" Type="http://schemas.openxmlformats.org/officeDocument/2006/relationships/hyperlink" Target="mailto:kc-zpp.irk@yandex.ru" TargetMode="External"/><Relationship Id="rId17" Type="http://schemas.openxmlformats.org/officeDocument/2006/relationships/hyperlink" Target="mailto:kc-zpp.uob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c-zpp.irk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c-zpp.irk@yandex.ru" TargetMode="External"/><Relationship Id="rId11" Type="http://schemas.openxmlformats.org/officeDocument/2006/relationships/hyperlink" Target="mailto:kc-zpp.ir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p-zpp.UI@yandex.ru" TargetMode="External"/><Relationship Id="rId10" Type="http://schemas.openxmlformats.org/officeDocument/2006/relationships/hyperlink" Target="mailto:kp-zppsk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p-zpp.us@yandex.ru" TargetMode="External"/><Relationship Id="rId14" Type="http://schemas.openxmlformats.org/officeDocument/2006/relationships/hyperlink" Target="mailto:kc-zpp.i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339A-6565-4B5C-A723-5F1A098E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2018-05-04T06:39:00Z</dcterms:created>
  <dcterms:modified xsi:type="dcterms:W3CDTF">2018-05-04T07:08:00Z</dcterms:modified>
</cp:coreProperties>
</file>